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exact"/>
        <w:rPr>
          <w:rStyle w:val="Ninguno"/>
          <w:rFonts w:ascii="Arial Narrow" w:cs="Arial Narrow" w:hAnsi="Arial Narrow" w:eastAsia="Arial Narrow"/>
          <w:b w:val="1"/>
          <w:bCs w:val="1"/>
          <w:sz w:val="22"/>
          <w:szCs w:val="22"/>
        </w:rPr>
      </w:pPr>
    </w:p>
    <w:p>
      <w:pPr>
        <w:pStyle w:val="Normal.0"/>
        <w:tabs>
          <w:tab w:val="left" w:pos="4032"/>
          <w:tab w:val="center" w:pos="4252"/>
          <w:tab w:val="right" w:pos="8504"/>
        </w:tabs>
        <w:suppressAutoHyphens w:val="1"/>
        <w:rPr>
          <w:rStyle w:val="Ninguno"/>
          <w:rFonts w:ascii="Arial Narrow" w:cs="Arial Narrow" w:hAnsi="Arial Narrow" w:eastAsia="Arial Narrow"/>
          <w:sz w:val="22"/>
          <w:szCs w:val="22"/>
          <w:lang w:val="es-ES_tradnl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Estimada persona solicitante</w:t>
      </w:r>
    </w:p>
    <w:p>
      <w:pPr>
        <w:pStyle w:val="Normal.0"/>
        <w:tabs>
          <w:tab w:val="left" w:pos="4032"/>
          <w:tab w:val="center" w:pos="4252"/>
          <w:tab w:val="right" w:pos="8504"/>
        </w:tabs>
        <w:suppressAutoHyphens w:val="1"/>
        <w:rPr>
          <w:rStyle w:val="Ninguno"/>
          <w:rFonts w:ascii="Arial Narrow" w:cs="Arial Narrow" w:hAnsi="Arial Narrow" w:eastAsia="Arial Narrow"/>
          <w:b w:val="1"/>
          <w:bCs w:val="1"/>
          <w:sz w:val="22"/>
          <w:szCs w:val="22"/>
          <w:lang w:val="es-ES_tradnl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P r e s e n t e</w:t>
      </w: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895"/>
        </w:tabs>
        <w:suppressAutoHyphens w:val="1"/>
        <w:ind w:right="48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895"/>
        </w:tabs>
        <w:suppressAutoHyphens w:val="1"/>
        <w:ind w:right="48"/>
        <w:jc w:val="both"/>
        <w:rPr>
          <w:rStyle w:val="Ninguno"/>
          <w:rFonts w:ascii="Arial Narrow" w:cs="Arial Narrow" w:hAnsi="Arial Narrow" w:eastAsia="Arial Narrow"/>
          <w:sz w:val="22"/>
          <w:szCs w:val="22"/>
          <w:lang w:val="es-ES_tradnl"/>
        </w:rPr>
      </w:pP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Me refiero a la solicitud que se tuvo por recibida en la Unidad de Transparencia de esta Comisi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de Derechos Humanos de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xico (CDHCM) a trav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s del sistema electr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nico de la Plataforma Nacional de Transparencia y a la cual correspondi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 xml:space="preserve">ó 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el n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mero de folio 320000003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46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20, donde solicita:</w:t>
      </w: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895"/>
        </w:tabs>
        <w:suppressAutoHyphens w:val="1"/>
        <w:ind w:right="48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ind w:left="567" w:right="584" w:firstLine="0"/>
        <w:jc w:val="both"/>
        <w:rPr>
          <w:rStyle w:val="Ninguno"/>
          <w:rFonts w:ascii="Arial Narrow" w:cs="Arial Narrow" w:hAnsi="Arial Narrow" w:eastAsia="Arial Narrow"/>
          <w:sz w:val="22"/>
          <w:szCs w:val="22"/>
          <w:lang w:val="es-ES_tradnl"/>
        </w:rPr>
      </w:pP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“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Debido a la contingencia por el covid 19 que se esta viviendo, la jefa de gobierno de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xico, Dra. Claudia Cheimbaum, dio un mensaje en el cual expresa que para los trabajadores del gobierno de la ciudad es importante que sepan  que no va haber reducci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en sus ingresos si permanecen en sus casas de ning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tipo, para que podamos darles toda la facilidad y de que no tengan el temor de que si se van a su casa van a perder horas extras, guardias, etc...,no va haber ninguna afectaci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en este sentido, Sobre esto quiero saber si ella lo hizo tambi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n  de manera oficial por escrito a los titulares de cada dependencia, 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rgano y alcald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as de la CDMX, Por qu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 xml:space="preserve">é 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ning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funcionario p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blico titular de una direcci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general de administraci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dice no saber nada y que el pago no se har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ya que no esta comprobado que lo trabajemos.  Si la jefa de gobierno instruyo a los titulares a llevar a cabo reuniones con los directores generales de administraci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para desarrollar el pprograma de home office. Si saben que muchos trabajadores y trabajadoras no podemos hacer home office en casa debido a la actividad que desempe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a cada uno en su 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rea. Si tomaron en cuenta que hay familias con hijos estudiantes y esposos que deben ocupar un equipo de computo y solo cuentan con uno, Si saben que  hay servidores p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blicos con gente a su cargo que no entiende esta situaci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y abusan de su poder diciendo que ellos si trabajan y uno esta en su casa de flojo, Por qu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 xml:space="preserve">é 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esta situaci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en el gobierno esta  siendo tan complicada por el abuso del poder de los servidores p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blicos con la gente de menos ingresos. Por qu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 xml:space="preserve">é 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hay personal de estructura de enlace, lideres coordinadores, honorarios y dem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s puestos que pueden cobrar su sueldo completo , trabajen o no lo trabajen, Quiero saber si habr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medidas para cuando regresemos a nuestras labores de oficina, podamos recuperar el tiempo perdido los que no podemos trabajar desde casa. 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“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(Sic)</w:t>
      </w:r>
    </w:p>
    <w:p>
      <w:pPr>
        <w:pStyle w:val="Normal.0"/>
        <w:ind w:left="567" w:right="584" w:firstLine="0"/>
        <w:jc w:val="both"/>
        <w:rPr>
          <w:rStyle w:val="Ninguno"/>
          <w:rFonts w:ascii="Arial Narrow" w:cs="Arial Narrow" w:hAnsi="Arial Narrow" w:eastAsia="Arial Narrow"/>
          <w:sz w:val="22"/>
          <w:szCs w:val="22"/>
          <w:lang w:val="es-ES_tradnl"/>
        </w:rPr>
      </w:pPr>
    </w:p>
    <w:p>
      <w:pPr>
        <w:pStyle w:val="Normal.0"/>
        <w:spacing w:line="240" w:lineRule="exact"/>
        <w:jc w:val="both"/>
        <w:rPr>
          <w:rStyle w:val="Ninguno"/>
          <w:rFonts w:ascii="Arial Narrow" w:cs="Arial Narrow" w:hAnsi="Arial Narrow" w:eastAsia="Arial Narrow"/>
          <w:sz w:val="22"/>
          <w:szCs w:val="22"/>
          <w:lang w:val="es-ES_tradnl"/>
        </w:rPr>
      </w:pP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Con fundamento en los art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culos 6 y 102, apartado B, de la Constituci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Pol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tica de los Estados Unidos Mexicanos; 19, del Pacto Internacional de Derechos Civiles y Pol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ticos; 13, de la Convenci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Americana sobre Derechos Humanos; 3, numeral 2, inciso b), 7, letra D, numerales 1, 2, 3 y 4; de la Constituci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Pol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tica de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xico; 3, 4, 110 fracci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VI, de la Ley Org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nica de la Comisi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de Derechos Humanos de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xico; 41 y 42 de la Ley Constitucional de Derechos Humanos y sus Garant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as de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xico; 50 fracci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XIV del Reglamento Interno de la Comisi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de Derechos de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xico: 2, 3, 6 fracci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XLII, 93 fracciones I, IV y VII, 211, 212, 214 y 231 de la Ley de Transparencia, Acceso a la Informaci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P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blica y Rendici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de Cuentas de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xico; la Unidad de Transparencia da respuesta a su solicitud en los t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rminos siguientes:</w:t>
      </w:r>
    </w:p>
    <w:p>
      <w:pPr>
        <w:pStyle w:val="Por omisión"/>
        <w:jc w:val="both"/>
        <w:rPr>
          <w:rStyle w:val="Ninguno"/>
          <w:rFonts w:ascii="Arial Narrow" w:cs="Arial Narrow" w:hAnsi="Arial Narrow" w:eastAsia="Arial Narrow"/>
          <w:lang w:val="es-ES_tradnl"/>
        </w:rPr>
      </w:pPr>
    </w:p>
    <w:p>
      <w:pPr>
        <w:pStyle w:val="Normal.0"/>
        <w:spacing w:line="240" w:lineRule="exact"/>
        <w:jc w:val="both"/>
        <w:rPr>
          <w:rStyle w:val="Ninguno"/>
          <w:rFonts w:ascii="Arial Narrow" w:cs="Arial Narrow" w:hAnsi="Arial Narrow" w:eastAsia="Arial Narrow"/>
          <w:sz w:val="22"/>
          <w:szCs w:val="22"/>
          <w:lang w:val="es-ES_tradnl"/>
        </w:rPr>
      </w:pP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Al respecto, 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e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ste Organismo, no detenta la informaci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que requiere. Se considera oportuno precisar que la competencia de este Organismo es la promoci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n, protecci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n, garant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a, defensa, vigilancia, estudio, investigaci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n, educaci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y difusi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de los derechos humanos establecidos en el orden jur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dico mexicano y en los instrumentos internacionales de la materia, suscritos y ratificados por el Estado mexicano en el 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mbito territorial de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xico de conformidad con el art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culo 3 de la Ley Org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nica de la Comisi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de Derechos Humanos de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xico; y de conformidad con el art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culo 5 del mismo ordenamiento, tiene las facultades de conocer de los actos u omisiones presuntamente violatorios de los derechos humanos, cometidos por cualquier autoridad o persona servidora p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blica de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xico.</w:t>
      </w:r>
    </w:p>
    <w:p>
      <w:pPr>
        <w:pStyle w:val="Por omisión"/>
        <w:jc w:val="both"/>
        <w:rPr>
          <w:rStyle w:val="Ninguno"/>
          <w:rFonts w:ascii="Arial Narrow" w:cs="Arial Narrow" w:hAnsi="Arial Narrow" w:eastAsia="Arial Narrow"/>
          <w:lang w:val="es-ES_tradnl"/>
        </w:rPr>
      </w:pPr>
    </w:p>
    <w:p>
      <w:pPr>
        <w:pStyle w:val="Por omisión"/>
        <w:jc w:val="both"/>
        <w:rPr>
          <w:rStyle w:val="Ninguno"/>
          <w:rFonts w:ascii="Arial Narrow" w:cs="Arial Narrow" w:hAnsi="Arial Narrow" w:eastAsia="Arial Narrow"/>
          <w:sz w:val="22"/>
          <w:szCs w:val="22"/>
          <w:shd w:val="clear" w:color="auto" w:fill="ffffff"/>
          <w:lang w:val="es-ES_tradnl"/>
        </w:rPr>
      </w:pPr>
      <w:r>
        <w:rPr>
          <w:rStyle w:val="Ninguno"/>
          <w:rFonts w:ascii="Arial Narrow" w:hAnsi="Arial Narrow"/>
          <w:rtl w:val="0"/>
          <w:lang w:val="es-ES_tradnl"/>
        </w:rPr>
        <w:t>En este sentido, la autoridad que pueden proporcionar la informaci</w:t>
      </w:r>
      <w:r>
        <w:rPr>
          <w:rStyle w:val="Ninguno"/>
          <w:rFonts w:ascii="Arial Narrow" w:hAnsi="Arial Narrow" w:hint="default"/>
          <w:rtl w:val="0"/>
          <w:lang w:val="es-ES_tradnl"/>
        </w:rPr>
        <w:t>ó</w:t>
      </w:r>
      <w:r>
        <w:rPr>
          <w:rStyle w:val="Ninguno"/>
          <w:rFonts w:ascii="Arial Narrow" w:hAnsi="Arial Narrow"/>
          <w:rtl w:val="0"/>
          <w:lang w:val="es-ES_tradnl"/>
        </w:rPr>
        <w:t xml:space="preserve">n </w:t>
      </w:r>
      <w:r>
        <w:rPr>
          <w:rStyle w:val="Ninguno"/>
          <w:rFonts w:ascii="Arial Narrow" w:hAnsi="Arial Narrow"/>
          <w:rtl w:val="0"/>
          <w:lang w:val="es-ES_tradnl"/>
        </w:rPr>
        <w:t>es la</w:t>
      </w:r>
      <w:r>
        <w:rPr>
          <w:rStyle w:val="Ninguno"/>
          <w:rFonts w:ascii="Arial Narrow" w:hAnsi="Arial Narrow"/>
          <w:rtl w:val="0"/>
          <w:lang w:val="es-ES_tradnl"/>
        </w:rPr>
        <w:t xml:space="preserve"> </w:t>
      </w:r>
      <w:r>
        <w:rPr>
          <w:rStyle w:val="Ninguno"/>
          <w:rFonts w:ascii="Arial Narrow" w:hAnsi="Arial Narrow"/>
          <w:b w:val="1"/>
          <w:bCs w:val="1"/>
          <w:rtl w:val="0"/>
          <w:lang w:val="es-ES_tradnl"/>
        </w:rPr>
        <w:t>Jefatura de Gobierno de la Ciudad de M</w:t>
      </w:r>
      <w:r>
        <w:rPr>
          <w:rStyle w:val="Ninguno"/>
          <w:rFonts w:ascii="Arial Narrow" w:hAnsi="Arial Narrow" w:hint="default"/>
          <w:b w:val="1"/>
          <w:bCs w:val="1"/>
          <w:rtl w:val="0"/>
          <w:lang w:val="es-ES_tradnl"/>
        </w:rPr>
        <w:t>é</w:t>
      </w:r>
      <w:r>
        <w:rPr>
          <w:rStyle w:val="Ninguno"/>
          <w:rFonts w:ascii="Arial Narrow" w:hAnsi="Arial Narrow"/>
          <w:b w:val="1"/>
          <w:bCs w:val="1"/>
          <w:rtl w:val="0"/>
          <w:lang w:val="es-ES_tradnl"/>
        </w:rPr>
        <w:t xml:space="preserve">xico, </w:t>
      </w:r>
      <w:r>
        <w:rPr>
          <w:rStyle w:val="Ninguno"/>
          <w:rFonts w:ascii="Arial Narrow" w:hAnsi="Arial Narrow"/>
          <w:rtl w:val="0"/>
          <w:lang w:val="es-ES_tradnl"/>
        </w:rPr>
        <w:t xml:space="preserve">ya que Usted realiza cuestionamientos directamente a </w:t>
      </w:r>
      <w:r>
        <w:rPr>
          <w:rStyle w:val="Ninguno"/>
          <w:rFonts w:ascii="Arial Narrow" w:hAnsi="Arial Narrow"/>
          <w:rtl w:val="0"/>
          <w:lang w:val="es-ES_tradnl"/>
        </w:rPr>
        <w:t>la titular de dicha instancia</w:t>
      </w:r>
      <w:r>
        <w:rPr>
          <w:rStyle w:val="Ninguno"/>
          <w:rFonts w:ascii="Arial Narrow" w:hAnsi="Arial Narrow"/>
          <w:rtl w:val="0"/>
          <w:lang w:val="es-ES_tradnl"/>
        </w:rPr>
        <w:t>. Por lo anterior, en t</w:t>
      </w:r>
      <w:r>
        <w:rPr>
          <w:rStyle w:val="Ninguno"/>
          <w:rFonts w:ascii="Arial Narrow" w:hAnsi="Arial Narrow" w:hint="default"/>
          <w:rtl w:val="0"/>
          <w:lang w:val="es-ES_tradnl"/>
        </w:rPr>
        <w:t>é</w:t>
      </w:r>
      <w:r>
        <w:rPr>
          <w:rStyle w:val="Ninguno"/>
          <w:rFonts w:ascii="Arial Narrow" w:hAnsi="Arial Narrow"/>
          <w:rtl w:val="0"/>
          <w:lang w:val="es-ES_tradnl"/>
        </w:rPr>
        <w:t>rminos de lo dispuesto en el art</w:t>
      </w:r>
      <w:r>
        <w:rPr>
          <w:rStyle w:val="Ninguno"/>
          <w:rFonts w:ascii="Arial Narrow" w:hAnsi="Arial Narrow" w:hint="default"/>
          <w:rtl w:val="0"/>
          <w:lang w:val="es-ES_tradnl"/>
        </w:rPr>
        <w:t>í</w:t>
      </w:r>
      <w:r>
        <w:rPr>
          <w:rStyle w:val="Ninguno"/>
          <w:rFonts w:ascii="Arial Narrow" w:hAnsi="Arial Narrow"/>
          <w:rtl w:val="0"/>
          <w:lang w:val="es-ES_tradnl"/>
        </w:rPr>
        <w:t>culo 200 de la Ley de Transparencia, Acceso a la Informaci</w:t>
      </w:r>
      <w:r>
        <w:rPr>
          <w:rStyle w:val="Ninguno"/>
          <w:rFonts w:ascii="Arial Narrow" w:hAnsi="Arial Narrow" w:hint="default"/>
          <w:rtl w:val="0"/>
          <w:lang w:val="es-ES_tradnl"/>
        </w:rPr>
        <w:t>ó</w:t>
      </w:r>
      <w:r>
        <w:rPr>
          <w:rStyle w:val="Ninguno"/>
          <w:rFonts w:ascii="Arial Narrow" w:hAnsi="Arial Narrow"/>
          <w:rtl w:val="0"/>
          <w:lang w:val="es-ES_tradnl"/>
        </w:rPr>
        <w:t>n P</w:t>
      </w:r>
      <w:r>
        <w:rPr>
          <w:rStyle w:val="Ninguno"/>
          <w:rFonts w:ascii="Arial Narrow" w:hAnsi="Arial Narrow" w:hint="default"/>
          <w:rtl w:val="0"/>
          <w:lang w:val="es-ES_tradnl"/>
        </w:rPr>
        <w:t>ú</w:t>
      </w:r>
      <w:r>
        <w:rPr>
          <w:rStyle w:val="Ninguno"/>
          <w:rFonts w:ascii="Arial Narrow" w:hAnsi="Arial Narrow"/>
          <w:rtl w:val="0"/>
          <w:lang w:val="es-ES_tradnl"/>
        </w:rPr>
        <w:t>blica y Rendici</w:t>
      </w:r>
      <w:r>
        <w:rPr>
          <w:rStyle w:val="Ninguno"/>
          <w:rFonts w:ascii="Arial Narrow" w:hAnsi="Arial Narrow" w:hint="default"/>
          <w:rtl w:val="0"/>
          <w:lang w:val="es-ES_tradnl"/>
        </w:rPr>
        <w:t>ó</w:t>
      </w:r>
      <w:r>
        <w:rPr>
          <w:rStyle w:val="Ninguno"/>
          <w:rFonts w:ascii="Arial Narrow" w:hAnsi="Arial Narrow"/>
          <w:rtl w:val="0"/>
          <w:lang w:val="es-ES_tradnl"/>
        </w:rPr>
        <w:t>n de cuentas de la Cuidad de M</w:t>
      </w:r>
      <w:r>
        <w:rPr>
          <w:rStyle w:val="Ninguno"/>
          <w:rFonts w:ascii="Arial Narrow" w:hAnsi="Arial Narrow" w:hint="default"/>
          <w:rtl w:val="0"/>
          <w:lang w:val="es-ES_tradnl"/>
        </w:rPr>
        <w:t>é</w:t>
      </w:r>
      <w:r>
        <w:rPr>
          <w:rStyle w:val="Ninguno"/>
          <w:rFonts w:ascii="Arial Narrow" w:hAnsi="Arial Narrow"/>
          <w:rtl w:val="0"/>
          <w:lang w:val="es-ES_tradnl"/>
        </w:rPr>
        <w:t>xico, esta Unidad de Transparencia, turn</w:t>
      </w:r>
      <w:r>
        <w:rPr>
          <w:rStyle w:val="Ninguno"/>
          <w:rFonts w:ascii="Arial Narrow" w:hAnsi="Arial Narrow" w:hint="default"/>
          <w:rtl w:val="0"/>
          <w:lang w:val="es-ES_tradnl"/>
        </w:rPr>
        <w:t xml:space="preserve">ó </w:t>
      </w:r>
      <w:r>
        <w:rPr>
          <w:rStyle w:val="Ninguno"/>
          <w:rFonts w:ascii="Arial Narrow" w:hAnsi="Arial Narrow"/>
          <w:rtl w:val="0"/>
          <w:lang w:val="es-ES_tradnl"/>
        </w:rPr>
        <w:t>su solicitud, mediante sistema electr</w:t>
      </w:r>
      <w:r>
        <w:rPr>
          <w:rStyle w:val="Ninguno"/>
          <w:rFonts w:ascii="Arial Narrow" w:hAnsi="Arial Narrow" w:hint="default"/>
          <w:rtl w:val="0"/>
          <w:lang w:val="es-ES_tradnl"/>
        </w:rPr>
        <w:t>ó</w:t>
      </w:r>
      <w:r>
        <w:rPr>
          <w:rStyle w:val="Ninguno"/>
          <w:rFonts w:ascii="Arial Narrow" w:hAnsi="Arial Narrow"/>
          <w:rtl w:val="0"/>
          <w:lang w:val="es-ES_tradnl"/>
        </w:rPr>
        <w:t xml:space="preserve">nico Infomex, ante la Unidad de Transparencia de la instancia referida, para que pueda darle seguimiento, se le proporcionan los datos de contacto siguientes: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54"/>
        </w:tabs>
        <w:spacing w:line="240" w:lineRule="exact"/>
        <w:jc w:val="both"/>
        <w:rPr>
          <w:rStyle w:val="Ninguno"/>
          <w:rFonts w:ascii="Arial Narrow" w:cs="Arial Narrow" w:hAnsi="Arial Narrow" w:eastAsia="Arial Narrow"/>
          <w:b w:val="1"/>
          <w:bCs w:val="1"/>
          <w:sz w:val="22"/>
          <w:szCs w:val="22"/>
        </w:rPr>
      </w:pPr>
    </w:p>
    <w:p>
      <w:pPr>
        <w:pStyle w:val="Normal.0"/>
        <w:spacing w:line="240" w:lineRule="atLeast"/>
        <w:jc w:val="both"/>
        <w:rPr>
          <w:rStyle w:val="Ninguno"/>
          <w:rFonts w:ascii="Arial Narrow" w:cs="Arial Narrow" w:hAnsi="Arial Narrow" w:eastAsia="Arial Narrow"/>
          <w:b w:val="1"/>
          <w:bCs w:val="1"/>
          <w:sz w:val="22"/>
          <w:szCs w:val="22"/>
          <w:lang w:val="es-ES_tradnl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Unidad de Transparencia de la Jefatura de Gobierno de la Ciudad de M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xico</w:t>
      </w:r>
    </w:p>
    <w:p>
      <w:pPr>
        <w:pStyle w:val="Normal.0"/>
        <w:spacing w:line="240" w:lineRule="atLeast"/>
        <w:jc w:val="both"/>
        <w:rPr>
          <w:rStyle w:val="Ninguno"/>
          <w:rFonts w:ascii="Arial Narrow" w:cs="Arial Narrow" w:hAnsi="Arial Narrow" w:eastAsia="Arial Narrow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spacing w:line="240" w:lineRule="atLeast"/>
        <w:ind w:right="0"/>
        <w:jc w:val="both"/>
        <w:rPr>
          <w:rStyle w:val="Ninguno"/>
          <w:rFonts w:ascii="Arial Narrow" w:cs="Arial Narrow" w:hAnsi="Arial Narrow" w:eastAsia="Arial Narrow"/>
          <w:sz w:val="22"/>
          <w:szCs w:val="22"/>
          <w:rtl w:val="0"/>
          <w:lang w:val="es-ES_tradnl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Responsable de la Unidad de Transparencia: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  Mtro. Silverio Ch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vez L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pez</w:t>
      </w:r>
    </w:p>
    <w:p>
      <w:pPr>
        <w:pStyle w:val="Normal.0"/>
        <w:numPr>
          <w:ilvl w:val="0"/>
          <w:numId w:val="2"/>
        </w:numPr>
        <w:bidi w:val="0"/>
        <w:spacing w:line="240" w:lineRule="atLeast"/>
        <w:ind w:right="0"/>
        <w:jc w:val="both"/>
        <w:rPr>
          <w:rStyle w:val="Ninguno"/>
          <w:rFonts w:ascii="Arial Narrow" w:cs="Arial Narrow" w:hAnsi="Arial Narrow" w:eastAsia="Arial Narrow"/>
          <w:sz w:val="22"/>
          <w:szCs w:val="22"/>
          <w:rtl w:val="0"/>
          <w:lang w:val="es-ES_tradnl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Domicilio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:  Plaza de la Constituci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n, No. 2, segundo piso, oficina 213 y 236, Col. Centro, Cuauht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moc </w:t>
      </w:r>
    </w:p>
    <w:p>
      <w:pPr>
        <w:pStyle w:val="Normal.0"/>
        <w:numPr>
          <w:ilvl w:val="0"/>
          <w:numId w:val="2"/>
        </w:numPr>
        <w:bidi w:val="0"/>
        <w:spacing w:line="240" w:lineRule="atLeast"/>
        <w:ind w:right="0"/>
        <w:jc w:val="both"/>
        <w:rPr>
          <w:rStyle w:val="Ninguno"/>
          <w:rFonts w:ascii="Arial Narrow" w:cs="Arial Narrow" w:hAnsi="Arial Narrow" w:eastAsia="Arial Narrow"/>
          <w:b w:val="1"/>
          <w:bCs w:val="1"/>
          <w:sz w:val="22"/>
          <w:szCs w:val="22"/>
          <w:rtl w:val="0"/>
          <w:lang w:val="es-ES_tradnl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Tel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fono</w:t>
      </w:r>
      <w:r>
        <w:rPr>
          <w:rStyle w:val="Ninguno"/>
          <w:rFonts w:ascii="Arial Narrow" w:hAnsi="Arial Narrow"/>
          <w:b w:val="0"/>
          <w:bCs w:val="0"/>
          <w:sz w:val="22"/>
          <w:szCs w:val="22"/>
          <w:rtl w:val="0"/>
          <w:lang w:val="es-ES_tradnl"/>
        </w:rPr>
        <w:t xml:space="preserve">: 5345-8000 Ext. 1529 y 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 xml:space="preserve">5345-8000 Ext. 1360 </w:t>
      </w:r>
    </w:p>
    <w:p>
      <w:pPr>
        <w:pStyle w:val="Normal.0"/>
        <w:numPr>
          <w:ilvl w:val="0"/>
          <w:numId w:val="2"/>
        </w:numPr>
        <w:bidi w:val="0"/>
        <w:spacing w:line="240" w:lineRule="atLeast"/>
        <w:ind w:right="0"/>
        <w:jc w:val="both"/>
        <w:rPr>
          <w:rStyle w:val="Ninguno"/>
          <w:rFonts w:ascii="Arial Narrow" w:cs="Arial Narrow" w:hAnsi="Arial Narrow" w:eastAsia="Arial Narrow"/>
          <w:sz w:val="22"/>
          <w:szCs w:val="22"/>
          <w:shd w:val="clear" w:color="auto" w:fill="ffffff"/>
          <w:rtl w:val="0"/>
          <w:lang w:val="es-ES_tradnl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Correo electr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nico: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 </w:t>
      </w:r>
      <w:r>
        <w:rPr>
          <w:rStyle w:val="Hyperlink.0"/>
          <w:rFonts w:ascii="Arial Narrow" w:cs="Arial Narrow" w:hAnsi="Arial Narrow" w:eastAsia="Arial Narrow"/>
          <w:sz w:val="22"/>
          <w:szCs w:val="22"/>
        </w:rPr>
        <w:fldChar w:fldCharType="begin" w:fldLock="0"/>
      </w:r>
      <w:r>
        <w:rPr>
          <w:rStyle w:val="Hyperlink.0"/>
          <w:rFonts w:ascii="Arial Narrow" w:cs="Arial Narrow" w:hAnsi="Arial Narrow" w:eastAsia="Arial Narrow"/>
          <w:sz w:val="22"/>
          <w:szCs w:val="22"/>
        </w:rPr>
        <w:instrText xml:space="preserve"> HYPERLINK "mailto:oip@jefatura.cdmx.gob.mx"</w:instrText>
      </w:r>
      <w:r>
        <w:rPr>
          <w:rStyle w:val="Hyperlink.0"/>
          <w:rFonts w:ascii="Arial Narrow" w:cs="Arial Narrow" w:hAnsi="Arial Narrow" w:eastAsia="Arial Narrow"/>
          <w:sz w:val="22"/>
          <w:szCs w:val="22"/>
        </w:rPr>
        <w:fldChar w:fldCharType="separate" w:fldLock="0"/>
      </w:r>
      <w:r>
        <w:rPr>
          <w:rStyle w:val="Hyperlink.0"/>
          <w:rFonts w:ascii="Arial Narrow" w:hAnsi="Arial Narrow"/>
          <w:sz w:val="22"/>
          <w:szCs w:val="22"/>
          <w:rtl w:val="0"/>
          <w:lang w:val="es-ES_tradnl"/>
        </w:rPr>
        <w:t>oip@jefatura.cdmx.gob.mx</w:t>
      </w:r>
      <w:r>
        <w:rPr>
          <w:rFonts w:ascii="Arial Narrow" w:cs="Arial Narrow" w:hAnsi="Arial Narrow" w:eastAsia="Arial Narrow"/>
          <w:sz w:val="22"/>
          <w:szCs w:val="22"/>
        </w:rPr>
        <w:fldChar w:fldCharType="end" w:fldLock="0"/>
      </w:r>
    </w:p>
    <w:p>
      <w:pPr>
        <w:pStyle w:val="Normal.0"/>
        <w:ind w:right="202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54"/>
        </w:tabs>
        <w:jc w:val="both"/>
        <w:rPr>
          <w:rStyle w:val="Ninguno"/>
          <w:rFonts w:ascii="Arial Narrow" w:cs="Arial Narrow" w:hAnsi="Arial Narrow" w:eastAsia="Arial Narrow"/>
          <w:sz w:val="22"/>
          <w:szCs w:val="22"/>
          <w:lang w:val="es-ES_tradnl"/>
        </w:rPr>
      </w:pP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En cumplimiento a lo dispuesto por el art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culo 233 de la Ley de Transparencia, Acceso a la Informaci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P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blica y Rendici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de Cuentas de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xico, hago de su conocimiento que si no estuviere satisfecha con la respuesta, tiene derecho presentar un recurso de revisi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ante el Instituto de Transparencia, Acceso a la Informaci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P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blica, Protecci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de Datos Personales y Rendici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de Cuentas de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xico, dentro de los quince d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as h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biles posteriores a la notificaci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de la misma. El Instituto se ubica en calle La Morena n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mero 865, colonia Narvarte Poniente, Alcald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a Benito Ju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rez, en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xico, c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digo postal 03020, con n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mero telef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nico 56 36 21 20, p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gina de Internet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"http://www.infodf.org.mx/"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s-ES_tradnl"/>
        </w:rPr>
        <w:t>www.infodf.org.mx</w:t>
      </w:r>
      <w:r>
        <w:rPr/>
        <w:fldChar w:fldCharType="end" w:fldLock="0"/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. 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54"/>
        </w:tabs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suppressAutoHyphens w:val="1"/>
        <w:jc w:val="center"/>
        <w:rPr>
          <w:rStyle w:val="Ninguno"/>
          <w:rFonts w:ascii="Arial Narrow" w:cs="Arial Narrow" w:hAnsi="Arial Narrow" w:eastAsia="Arial Narrow"/>
          <w:b w:val="1"/>
          <w:bCs w:val="1"/>
          <w:sz w:val="22"/>
          <w:szCs w:val="22"/>
          <w:lang w:val="es-ES_tradnl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A t e n t a m e n t e</w:t>
      </w:r>
    </w:p>
    <w:p>
      <w:pPr>
        <w:pStyle w:val="Normal.0"/>
        <w:suppressAutoHyphens w:val="1"/>
        <w:jc w:val="center"/>
        <w:rPr>
          <w:rStyle w:val="Ninguno"/>
          <w:rFonts w:ascii="Arial Narrow" w:cs="Arial Narrow" w:hAnsi="Arial Narrow" w:eastAsia="Arial Narrow"/>
          <w:b w:val="1"/>
          <w:bCs w:val="1"/>
          <w:sz w:val="22"/>
          <w:szCs w:val="22"/>
        </w:rPr>
      </w:pPr>
    </w:p>
    <w:p>
      <w:pPr>
        <w:pStyle w:val="Normal.0"/>
        <w:suppressAutoHyphens w:val="1"/>
        <w:jc w:val="center"/>
        <w:rPr>
          <w:rStyle w:val="Ninguno"/>
          <w:rFonts w:ascii="Arial Narrow" w:cs="Arial Narrow" w:hAnsi="Arial Narrow" w:eastAsia="Arial Narrow"/>
          <w:b w:val="1"/>
          <w:bCs w:val="1"/>
          <w:sz w:val="22"/>
          <w:szCs w:val="22"/>
        </w:rPr>
      </w:pPr>
    </w:p>
    <w:p>
      <w:pPr>
        <w:pStyle w:val="Normal.0"/>
        <w:suppressAutoHyphens w:val="1"/>
        <w:jc w:val="center"/>
        <w:rPr>
          <w:rStyle w:val="Ninguno"/>
          <w:rFonts w:ascii="Arial Narrow" w:cs="Arial Narrow" w:hAnsi="Arial Narrow" w:eastAsia="Arial Narrow"/>
          <w:b w:val="1"/>
          <w:bCs w:val="1"/>
          <w:sz w:val="22"/>
          <w:szCs w:val="22"/>
        </w:rPr>
      </w:pPr>
    </w:p>
    <w:p>
      <w:pPr>
        <w:pStyle w:val="Normal.0"/>
        <w:suppressAutoHyphens w:val="1"/>
        <w:jc w:val="center"/>
        <w:rPr>
          <w:rStyle w:val="Ninguno"/>
          <w:rFonts w:ascii="Arial Narrow" w:cs="Arial Narrow" w:hAnsi="Arial Narrow" w:eastAsia="Arial Narrow"/>
          <w:b w:val="1"/>
          <w:bCs w:val="1"/>
          <w:sz w:val="22"/>
          <w:szCs w:val="22"/>
          <w:lang w:val="es-ES_tradnl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Lic. Lutwin L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pez L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pez</w:t>
      </w:r>
    </w:p>
    <w:p>
      <w:pPr>
        <w:pStyle w:val="Normal.0"/>
        <w:suppressAutoHyphens w:val="1"/>
        <w:jc w:val="center"/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Responsable de la Unidad de Transparencia</w:t>
      </w:r>
    </w:p>
    <w:sectPr>
      <w:headerReference w:type="default" r:id="rId4"/>
      <w:footerReference w:type="default" r:id="rId5"/>
      <w:pgSz w:w="12240" w:h="15840" w:orient="portrait"/>
      <w:pgMar w:top="3261" w:right="1750" w:bottom="1560" w:left="1701" w:header="708" w:footer="54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CDHDF formato"/>
    </w:pPr>
    <w:r>
      <w:rPr>
        <w:lang w:val="en-US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778509</wp:posOffset>
          </wp:positionH>
          <wp:positionV relativeFrom="page">
            <wp:posOffset>424815</wp:posOffset>
          </wp:positionV>
          <wp:extent cx="1360170" cy="1360170"/>
          <wp:effectExtent l="0" t="0" r="0" b="0"/>
          <wp:wrapNone/>
          <wp:docPr id="1073741825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170" cy="1360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tl w:val="0"/>
      </w:rPr>
      <w:tab/>
      <w:t>COMISI</w:t>
    </w:r>
    <w:r>
      <w:rPr>
        <w:rtl w:val="0"/>
      </w:rPr>
      <w:t>Ó</w:t>
    </w:r>
    <w:r>
      <w:rPr>
        <w:rtl w:val="0"/>
      </w:rPr>
      <w:t>N DE DERECHOS HUMANOS DE LA CIUDAD DE M</w:t>
    </w:r>
    <w:r>
      <w:rPr>
        <w:rtl w:val="0"/>
      </w:rPr>
      <w:t>É</w:t>
    </w:r>
    <w:r>
      <w:rPr>
        <w:rtl w:val="0"/>
      </w:rPr>
      <w:t>XICO</w:t>
    </w:r>
  </w:p>
  <w:p>
    <w:pPr>
      <w:pStyle w:val="ENCABEZADO CDHDF formato"/>
    </w:pPr>
    <w:r>
      <w:rPr>
        <w:rStyle w:val="Ninguno"/>
        <w:b w:val="1"/>
        <w:bCs w:val="1"/>
        <w:smallCaps w:val="1"/>
        <w:rtl w:val="0"/>
        <w:lang w:val="es-ES_tradnl"/>
      </w:rPr>
      <w:t>Direcci</w:t>
    </w:r>
    <w:r>
      <w:rPr>
        <w:rStyle w:val="Ninguno"/>
        <w:b w:val="1"/>
        <w:bCs w:val="1"/>
        <w:smallCaps w:val="1"/>
        <w:rtl w:val="0"/>
        <w:lang w:val="es-ES_tradnl"/>
      </w:rPr>
      <w:t>ó</w:t>
    </w:r>
    <w:r>
      <w:rPr>
        <w:rStyle w:val="Ninguno"/>
        <w:b w:val="1"/>
        <w:bCs w:val="1"/>
        <w:smallCaps w:val="1"/>
        <w:rtl w:val="0"/>
        <w:lang w:val="es-ES_tradnl"/>
      </w:rPr>
      <w:t>n General Jur</w:t>
    </w:r>
    <w:r>
      <w:rPr>
        <w:rStyle w:val="Ninguno"/>
        <w:b w:val="1"/>
        <w:bCs w:val="1"/>
        <w:smallCaps w:val="1"/>
        <w:rtl w:val="0"/>
        <w:lang w:val="es-ES_tradnl"/>
      </w:rPr>
      <w:t>í</w:t>
    </w:r>
    <w:r>
      <w:rPr>
        <w:rStyle w:val="Ninguno"/>
        <w:b w:val="1"/>
        <w:bCs w:val="1"/>
        <w:smallCaps w:val="1"/>
        <w:rtl w:val="0"/>
        <w:lang w:val="es-ES_tradnl"/>
      </w:rPr>
      <w:t>dica</w:t>
    </w:r>
  </w:p>
  <w:p>
    <w:pPr>
      <w:pStyle w:val="ENCABEZADO CDHDF formato"/>
      <w:ind w:left="708" w:firstLine="708"/>
    </w:pPr>
    <w:r>
      <w:rPr>
        <w:rStyle w:val="Ninguno"/>
        <w:b w:val="1"/>
        <w:bCs w:val="1"/>
        <w:smallCaps w:val="1"/>
        <w:rtl w:val="0"/>
        <w:lang w:val="es-ES_tradnl"/>
      </w:rPr>
      <w:t>Unidad de Transparencia</w:t>
    </w:r>
  </w:p>
  <w:p>
    <w:pPr>
      <w:pStyle w:val="ENCABEZADO CDHDF formato"/>
      <w:rPr>
        <w:rStyle w:val="Ninguno"/>
        <w:b w:val="1"/>
        <w:bCs w:val="1"/>
      </w:rPr>
    </w:pPr>
    <w:r>
      <w:rPr>
        <w:rStyle w:val="Ninguno"/>
        <w:rtl w:val="0"/>
        <w:lang w:val="es-ES_tradnl"/>
      </w:rPr>
      <w:t>Oficio No</w:t>
    </w:r>
    <w:r>
      <w:rPr>
        <w:rStyle w:val="Ninguno"/>
        <w:b w:val="1"/>
        <w:bCs w:val="1"/>
        <w:rtl w:val="0"/>
        <w:lang w:val="es-ES_tradnl"/>
      </w:rPr>
      <w:t xml:space="preserve">. </w:t>
    </w:r>
    <w:r>
      <w:rPr>
        <w:rStyle w:val="Ninguno"/>
        <w:b w:val="1"/>
        <w:bCs w:val="1"/>
        <w:rtl w:val="0"/>
        <w:lang w:val="en-US"/>
      </w:rPr>
      <w:t>CDHCM/OE/DGJ/UT/</w:t>
    </w:r>
    <w:r>
      <w:rPr>
        <w:rStyle w:val="Ninguno"/>
        <w:b w:val="1"/>
        <w:bCs w:val="1"/>
        <w:rtl w:val="0"/>
        <w:lang w:val="en-US"/>
      </w:rPr>
      <w:t>695</w:t>
    </w:r>
    <w:r>
      <w:rPr>
        <w:rStyle w:val="Ninguno"/>
        <w:b w:val="1"/>
        <w:bCs w:val="1"/>
        <w:rtl w:val="0"/>
        <w:lang w:val="en-US"/>
      </w:rPr>
      <w:t>/2020</w:t>
    </w:r>
  </w:p>
  <w:p>
    <w:pPr>
      <w:pStyle w:val="ENCABEZADO CDHDF formato"/>
    </w:pPr>
    <w:r>
      <w:rPr>
        <w:rStyle w:val="Ninguno"/>
        <w:b w:val="1"/>
        <w:bCs w:val="1"/>
        <w:rtl w:val="0"/>
        <w:lang w:val="en-US"/>
      </w:rPr>
      <w:t>Expediente : CDHCM/UT/3</w:t>
    </w:r>
    <w:r>
      <w:rPr>
        <w:rStyle w:val="Ninguno"/>
        <w:b w:val="1"/>
        <w:bCs w:val="1"/>
        <w:rtl w:val="0"/>
        <w:lang w:val="en-US"/>
      </w:rPr>
      <w:t>46</w:t>
    </w:r>
    <w:r>
      <w:rPr>
        <w:rStyle w:val="Ninguno"/>
        <w:b w:val="1"/>
        <w:bCs w:val="1"/>
        <w:rtl w:val="0"/>
        <w:lang w:val="en-US"/>
      </w:rPr>
      <w:t>/2020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CDHDF formato">
    <w:name w:val="ENCABEZADO CDHDF formato"/>
    <w:next w:val="ENCABEZADO CDHDF forma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numbering" w:styleId="Estilo importado 1">
    <w:name w:val="Estilo importado 1"/>
    <w:pPr>
      <w:numPr>
        <w:numId w:val="1"/>
      </w:numPr>
    </w:pPr>
  </w:style>
  <w:style w:type="character" w:styleId="Hyperlink.0">
    <w:name w:val="Hyperlink.0"/>
    <w:basedOn w:val="Ninguno"/>
    <w:next w:val="Hyperlink.0"/>
    <w:rPr>
      <w:color w:val="0000ff"/>
      <w:u w:val="single" w:color="0000ff"/>
      <w:lang w:val="es-ES_tradnl"/>
    </w:rPr>
  </w:style>
  <w:style w:type="character" w:styleId="Hyperlink.1">
    <w:name w:val="Hyperlink.1"/>
    <w:basedOn w:val="Ninguno"/>
    <w:next w:val="Hyperlink.1"/>
    <w:rPr>
      <w:rFonts w:ascii="Arial Narrow" w:cs="Arial Narrow" w:hAnsi="Arial Narrow" w:eastAsia="Arial Narrow"/>
      <w:sz w:val="22"/>
      <w:szCs w:val="22"/>
      <w:u w:val="singl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